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B4B61" w14:textId="77777777" w:rsidR="00DA3A76" w:rsidRPr="00AB7257" w:rsidRDefault="00AB7257" w:rsidP="00AB7257">
      <w:pPr>
        <w:jc w:val="center"/>
        <w:rPr>
          <w:b/>
          <w:bCs/>
          <w:sz w:val="32"/>
          <w:szCs w:val="32"/>
        </w:rPr>
      </w:pPr>
      <w:r w:rsidRPr="00AB7257">
        <w:rPr>
          <w:b/>
          <w:bCs/>
          <w:sz w:val="32"/>
          <w:szCs w:val="32"/>
        </w:rPr>
        <w:t>Cardiac Measures</w:t>
      </w:r>
    </w:p>
    <w:p w14:paraId="5197B0C3" w14:textId="77777777" w:rsidR="00AB7257" w:rsidRDefault="00AB7257"/>
    <w:p w14:paraId="43651197" w14:textId="77777777" w:rsidR="00AB7257" w:rsidRDefault="00AB7257" w:rsidP="00AB7257">
      <w:pPr>
        <w:tabs>
          <w:tab w:val="left" w:pos="4320"/>
        </w:tabs>
      </w:pPr>
      <w:r>
        <w:t>PR Interval (time between the onset of atrial activity and ventricular activity),</w:t>
      </w:r>
    </w:p>
    <w:p w14:paraId="1760A526" w14:textId="77777777" w:rsidR="00AB7257" w:rsidRDefault="00AB7257" w:rsidP="00AB7257">
      <w:pPr>
        <w:tabs>
          <w:tab w:val="left" w:pos="4320"/>
        </w:tabs>
      </w:pPr>
    </w:p>
    <w:p w14:paraId="71AC6DBB" w14:textId="77777777" w:rsidR="00AB7257" w:rsidRDefault="00AB7257" w:rsidP="00AB7257">
      <w:pPr>
        <w:tabs>
          <w:tab w:val="left" w:pos="4320"/>
        </w:tabs>
      </w:pPr>
      <w:r>
        <w:t>QRS Duration (simultaneous activation of the left and right ventricles; normal intervals are less than .10 seconds, longer intervals can indicate blockage)</w:t>
      </w:r>
    </w:p>
    <w:p w14:paraId="7EFA9158" w14:textId="77777777" w:rsidR="00AB7257" w:rsidRDefault="00AB7257" w:rsidP="00AB7257">
      <w:pPr>
        <w:tabs>
          <w:tab w:val="left" w:pos="4320"/>
        </w:tabs>
      </w:pPr>
    </w:p>
    <w:p w14:paraId="6DA6EB41" w14:textId="77777777" w:rsidR="00AB7257" w:rsidRDefault="00AB7257" w:rsidP="00AB7257">
      <w:pPr>
        <w:tabs>
          <w:tab w:val="left" w:pos="4320"/>
        </w:tabs>
      </w:pPr>
      <w:r>
        <w:t>QT Interval (electrical depolarization of the left and right ventricles)</w:t>
      </w:r>
    </w:p>
    <w:p w14:paraId="379C1A6B" w14:textId="77777777" w:rsidR="00AB7257" w:rsidRDefault="00AB7257" w:rsidP="00AB7257">
      <w:pPr>
        <w:tabs>
          <w:tab w:val="left" w:pos="4320"/>
        </w:tabs>
      </w:pPr>
    </w:p>
    <w:p w14:paraId="7AAE53CF" w14:textId="77777777" w:rsidR="00AB7257" w:rsidRDefault="00AB7257" w:rsidP="00AB7257">
      <w:pPr>
        <w:tabs>
          <w:tab w:val="left" w:pos="4320"/>
        </w:tabs>
      </w:pPr>
      <w:proofErr w:type="spellStart"/>
      <w:r>
        <w:t>QTc</w:t>
      </w:r>
      <w:proofErr w:type="spellEnd"/>
      <w:r>
        <w:t xml:space="preserve"> interval (QT interval corrected for heart rate)</w:t>
      </w:r>
    </w:p>
    <w:p w14:paraId="0CD21D58" w14:textId="77777777" w:rsidR="00AB7257" w:rsidRDefault="00AB7257" w:rsidP="00AB7257">
      <w:pPr>
        <w:tabs>
          <w:tab w:val="left" w:pos="4320"/>
        </w:tabs>
      </w:pPr>
    </w:p>
    <w:p w14:paraId="73BC773B" w14:textId="77777777" w:rsidR="00AB7257" w:rsidRDefault="00AB7257" w:rsidP="00AB7257">
      <w:pPr>
        <w:tabs>
          <w:tab w:val="left" w:pos="4320"/>
        </w:tabs>
      </w:pPr>
      <w:r>
        <w:t>Ventricular Rate (time between QRTS complexes)</w:t>
      </w:r>
    </w:p>
    <w:p w14:paraId="20371077" w14:textId="77777777" w:rsidR="00AB7257" w:rsidRDefault="00AB7257" w:rsidP="00AB7257">
      <w:pPr>
        <w:tabs>
          <w:tab w:val="left" w:pos="4320"/>
        </w:tabs>
      </w:pPr>
    </w:p>
    <w:p w14:paraId="7B7F6CC9" w14:textId="77777777" w:rsidR="00AB7257" w:rsidRDefault="00AB7257" w:rsidP="00AB7257">
      <w:pPr>
        <w:tabs>
          <w:tab w:val="left" w:pos="4320"/>
        </w:tabs>
      </w:pPr>
      <w:r>
        <w:t>P Duration (spread of electrical activity over the atrium)</w:t>
      </w:r>
    </w:p>
    <w:p w14:paraId="627D46C4" w14:textId="77777777" w:rsidR="00FB577A" w:rsidRDefault="00FB577A" w:rsidP="00AB7257">
      <w:pPr>
        <w:tabs>
          <w:tab w:val="left" w:pos="4320"/>
        </w:tabs>
      </w:pPr>
    </w:p>
    <w:p w14:paraId="7B10AED5" w14:textId="77777777" w:rsidR="00FB577A" w:rsidRDefault="00FB577A" w:rsidP="00AB7257">
      <w:pPr>
        <w:tabs>
          <w:tab w:val="left" w:pos="4320"/>
        </w:tabs>
        <w:rPr>
          <w:rFonts w:ascii="TNTEDSymbol" w:hAnsi="TNTEDSymbol"/>
        </w:rPr>
      </w:pPr>
    </w:p>
    <w:p w14:paraId="4A101538" w14:textId="77777777" w:rsidR="00FB577A" w:rsidRDefault="00FB577A" w:rsidP="00FB577A">
      <w:pPr>
        <w:tabs>
          <w:tab w:val="left" w:pos="4320"/>
        </w:tabs>
      </w:pPr>
      <w:r>
        <w:t>The following were m</w:t>
      </w:r>
      <w:r w:rsidRPr="009C3991">
        <w:t>easured from the X</w:t>
      </w:r>
      <w:r w:rsidRPr="00815DB6">
        <w:t>,</w:t>
      </w:r>
      <w:r w:rsidRPr="009C3991">
        <w:t xml:space="preserve"> Y</w:t>
      </w:r>
      <w:r>
        <w:t>,</w:t>
      </w:r>
      <w:r w:rsidRPr="009C3991">
        <w:t xml:space="preserve"> and Z leads of the </w:t>
      </w:r>
      <w:proofErr w:type="spellStart"/>
      <w:r w:rsidRPr="009C3991">
        <w:t>vectocardiogram</w:t>
      </w:r>
      <w:proofErr w:type="spellEnd"/>
      <w:r w:rsidRPr="00815DB6">
        <w:t>.</w:t>
      </w:r>
      <w:r>
        <w:t xml:space="preserve"> </w:t>
      </w:r>
      <w:proofErr w:type="gramStart"/>
      <w:r w:rsidRPr="009C3991">
        <w:t>mV</w:t>
      </w:r>
      <w:proofErr w:type="gramEnd"/>
      <w:r>
        <w:t xml:space="preserve">: </w:t>
      </w:r>
      <w:r w:rsidRPr="009C3991">
        <w:t>voltage magnitude</w:t>
      </w:r>
      <w:r>
        <w:t>:</w:t>
      </w:r>
    </w:p>
    <w:p w14:paraId="660AD84A" w14:textId="77777777" w:rsidR="00FB577A" w:rsidRDefault="00FB577A" w:rsidP="00AB7257">
      <w:pPr>
        <w:tabs>
          <w:tab w:val="left" w:pos="4320"/>
        </w:tabs>
        <w:rPr>
          <w:rFonts w:ascii="TNTEDSymbol" w:hAnsi="TNTEDSymbol"/>
        </w:rPr>
      </w:pPr>
    </w:p>
    <w:p w14:paraId="49186BA5" w14:textId="1FBA00A8" w:rsidR="00FB577A" w:rsidRDefault="00FE5E0F" w:rsidP="00AB7257">
      <w:pPr>
        <w:tabs>
          <w:tab w:val="left" w:pos="4320"/>
        </w:tabs>
      </w:pPr>
      <w:proofErr w:type="spellStart"/>
      <w:proofErr w:type="gramStart"/>
      <w:r w:rsidRPr="00FE5E0F">
        <w:rPr>
          <w:rFonts w:ascii="TNTEDSymbol" w:hAnsi="TNTEDSymbol"/>
          <w:vertAlign w:val="superscript"/>
        </w:rPr>
        <w:t>a</w:t>
      </w:r>
      <w:r w:rsidR="00FB577A" w:rsidRPr="009C3991">
        <w:t>QRS</w:t>
      </w:r>
      <w:proofErr w:type="spellEnd"/>
      <w:proofErr w:type="gramEnd"/>
      <w:r w:rsidR="00FB577A" w:rsidRPr="009C3991">
        <w:t xml:space="preserve"> (mV)</w:t>
      </w:r>
      <w:r w:rsidR="00860FE7">
        <w:t xml:space="preserve"> (</w:t>
      </w:r>
      <w:r w:rsidR="00675EBB">
        <w:t xml:space="preserve">reflects the rapid </w:t>
      </w:r>
      <w:r w:rsidR="00860FE7">
        <w:t>depolarization</w:t>
      </w:r>
      <w:r w:rsidR="00675EBB">
        <w:t xml:space="preserve"> of the right and left ventricles</w:t>
      </w:r>
      <w:r w:rsidR="00860FE7">
        <w:t>)</w:t>
      </w:r>
    </w:p>
    <w:p w14:paraId="48E66DD6" w14:textId="77777777" w:rsidR="00FB577A" w:rsidRDefault="00FB577A" w:rsidP="00AB7257">
      <w:pPr>
        <w:tabs>
          <w:tab w:val="left" w:pos="4320"/>
        </w:tabs>
      </w:pPr>
    </w:p>
    <w:p w14:paraId="4B107CDD" w14:textId="6E3D42A7" w:rsidR="00FB577A" w:rsidRDefault="00FE5E0F" w:rsidP="00AB7257">
      <w:pPr>
        <w:tabs>
          <w:tab w:val="left" w:pos="4320"/>
        </w:tabs>
      </w:pPr>
      <w:proofErr w:type="spellStart"/>
      <w:r w:rsidRPr="00FE5E0F">
        <w:rPr>
          <w:rFonts w:ascii="TNTEDSymbol" w:hAnsi="TNTEDSymbol"/>
          <w:vertAlign w:val="superscript"/>
        </w:rPr>
        <w:t>a</w:t>
      </w:r>
      <w:r w:rsidR="00FB577A" w:rsidRPr="009C3991">
        <w:t>P</w:t>
      </w:r>
      <w:proofErr w:type="spellEnd"/>
      <w:r w:rsidR="00FB577A" w:rsidRPr="009C3991">
        <w:t xml:space="preserve"> (mV)</w:t>
      </w:r>
      <w:r w:rsidR="00675EBB">
        <w:t xml:space="preserve"> (ECG deflection representing atrial depolarization)</w:t>
      </w:r>
      <w:bookmarkStart w:id="0" w:name="_GoBack"/>
      <w:bookmarkEnd w:id="0"/>
    </w:p>
    <w:p w14:paraId="5293071F" w14:textId="77777777" w:rsidR="00FB577A" w:rsidRDefault="00FB577A" w:rsidP="00AB7257">
      <w:pPr>
        <w:tabs>
          <w:tab w:val="left" w:pos="4320"/>
        </w:tabs>
      </w:pPr>
    </w:p>
    <w:p w14:paraId="1E6AE7CC" w14:textId="4EAE2800" w:rsidR="00FE5E0F" w:rsidRDefault="00FE5E0F" w:rsidP="00AB7257">
      <w:pPr>
        <w:tabs>
          <w:tab w:val="left" w:pos="4320"/>
        </w:tabs>
      </w:pPr>
      <w:proofErr w:type="spellStart"/>
      <w:proofErr w:type="gramStart"/>
      <w:r w:rsidRPr="00FE5E0F">
        <w:rPr>
          <w:rFonts w:ascii="TNTEDSymbol" w:hAnsi="TNTEDSymbol"/>
          <w:vertAlign w:val="superscript"/>
        </w:rPr>
        <w:t>a</w:t>
      </w:r>
      <w:r w:rsidR="00FB577A" w:rsidRPr="009C3991">
        <w:t>T</w:t>
      </w:r>
      <w:proofErr w:type="spellEnd"/>
      <w:proofErr w:type="gramEnd"/>
      <w:r w:rsidR="00FB577A" w:rsidRPr="009C3991">
        <w:t>(mV)</w:t>
      </w:r>
      <w:r w:rsidR="00860FE7">
        <w:t xml:space="preserve"> (period </w:t>
      </w:r>
      <w:r>
        <w:t xml:space="preserve">representing the end of ventricular depolarization and the start of </w:t>
      </w:r>
    </w:p>
    <w:p w14:paraId="6D850C1F" w14:textId="064B42B9" w:rsidR="00FB577A" w:rsidRDefault="00FE5E0F" w:rsidP="00AB7257">
      <w:pPr>
        <w:tabs>
          <w:tab w:val="left" w:pos="4320"/>
        </w:tabs>
      </w:pPr>
      <w:proofErr w:type="gramStart"/>
      <w:r>
        <w:t>ventricular</w:t>
      </w:r>
      <w:proofErr w:type="gramEnd"/>
      <w:r>
        <w:t xml:space="preserve"> repolarization)</w:t>
      </w:r>
      <w:r w:rsidR="00860FE7">
        <w:t>)</w:t>
      </w:r>
    </w:p>
    <w:p w14:paraId="674AA99E" w14:textId="77777777" w:rsidR="00860FE7" w:rsidRDefault="00860FE7" w:rsidP="00AB7257">
      <w:pPr>
        <w:tabs>
          <w:tab w:val="left" w:pos="4320"/>
        </w:tabs>
      </w:pPr>
    </w:p>
    <w:p w14:paraId="242EF5A1" w14:textId="217ACB94" w:rsidR="00FB577A" w:rsidRDefault="00FE5E0F" w:rsidP="00AB7257">
      <w:pPr>
        <w:tabs>
          <w:tab w:val="left" w:pos="4320"/>
        </w:tabs>
      </w:pPr>
      <w:proofErr w:type="spellStart"/>
      <w:proofErr w:type="gramStart"/>
      <w:r w:rsidRPr="00FE5E0F">
        <w:rPr>
          <w:rFonts w:ascii="TNTEDSymbol" w:hAnsi="TNTEDSymbol"/>
          <w:vertAlign w:val="superscript"/>
        </w:rPr>
        <w:t>a</w:t>
      </w:r>
      <w:r w:rsidR="00FB577A" w:rsidRPr="009C3991">
        <w:t>Measured</w:t>
      </w:r>
      <w:proofErr w:type="spellEnd"/>
      <w:proofErr w:type="gramEnd"/>
      <w:r w:rsidR="00FB577A" w:rsidRPr="009C3991">
        <w:t xml:space="preserve"> from the X</w:t>
      </w:r>
      <w:r w:rsidR="00FB577A" w:rsidRPr="00815DB6">
        <w:t>,</w:t>
      </w:r>
      <w:r w:rsidR="00FB577A" w:rsidRPr="009C3991">
        <w:t xml:space="preserve"> Y</w:t>
      </w:r>
      <w:r w:rsidR="00FB577A">
        <w:t>,</w:t>
      </w:r>
      <w:r w:rsidR="00FB577A" w:rsidRPr="009C3991">
        <w:t xml:space="preserve"> and Z leads of the </w:t>
      </w:r>
      <w:proofErr w:type="spellStart"/>
      <w:r w:rsidR="00FB577A" w:rsidRPr="009C3991">
        <w:t>vectocardiogram</w:t>
      </w:r>
      <w:proofErr w:type="spellEnd"/>
      <w:r w:rsidR="00FB577A" w:rsidRPr="00815DB6">
        <w:t>.</w:t>
      </w:r>
      <w:r w:rsidR="00FB577A">
        <w:t xml:space="preserve"> </w:t>
      </w:r>
      <w:proofErr w:type="gramStart"/>
      <w:r w:rsidR="00FB577A" w:rsidRPr="009C3991">
        <w:t>mV</w:t>
      </w:r>
      <w:proofErr w:type="gramEnd"/>
      <w:r w:rsidR="00FB577A">
        <w:t xml:space="preserve">: </w:t>
      </w:r>
      <w:r w:rsidR="00FB577A" w:rsidRPr="009C3991">
        <w:t>voltage magnitude</w:t>
      </w:r>
    </w:p>
    <w:p w14:paraId="3891D869" w14:textId="77777777" w:rsidR="00FB577A" w:rsidRDefault="00FB577A" w:rsidP="00AB7257">
      <w:pPr>
        <w:tabs>
          <w:tab w:val="left" w:pos="4320"/>
        </w:tabs>
      </w:pPr>
    </w:p>
    <w:p w14:paraId="4E281374" w14:textId="77777777" w:rsidR="00AB7257" w:rsidRDefault="00AB7257" w:rsidP="00AB7257">
      <w:pPr>
        <w:tabs>
          <w:tab w:val="left" w:pos="4320"/>
        </w:tabs>
      </w:pPr>
    </w:p>
    <w:p w14:paraId="727F24C6" w14:textId="77777777" w:rsidR="00FB577A" w:rsidRDefault="00FB577A" w:rsidP="00AB7257">
      <w:pPr>
        <w:tabs>
          <w:tab w:val="left" w:pos="4320"/>
        </w:tabs>
      </w:pPr>
    </w:p>
    <w:p w14:paraId="12B2C5C1" w14:textId="77777777" w:rsidR="00AB7257" w:rsidRDefault="00AB7257" w:rsidP="00AB7257">
      <w:pPr>
        <w:tabs>
          <w:tab w:val="left" w:pos="4320"/>
        </w:tabs>
      </w:pPr>
      <w:r>
        <w:t xml:space="preserve">This information was drawn from </w:t>
      </w:r>
      <w:hyperlink r:id="rId5" w:history="1">
        <w:r>
          <w:rPr>
            <w:rStyle w:val="Hyperlink"/>
            <w:rFonts w:cs="Times"/>
            <w:color w:val="000000"/>
          </w:rPr>
          <w:t>www.madsci.com/manu/ekg-part.htm</w:t>
        </w:r>
      </w:hyperlink>
      <w:r>
        <w:rPr>
          <w:color w:val="000000"/>
        </w:rPr>
        <w:t xml:space="preserve"> </w:t>
      </w:r>
      <w:hyperlink r:id="rId6" w:history="1">
        <w:r>
          <w:rPr>
            <w:rStyle w:val="Hyperlink"/>
            <w:rFonts w:cs="Times"/>
            <w:color w:val="000000"/>
          </w:rPr>
          <w:t>www.mdcalc.com/corected-qt-interval-qtc</w:t>
        </w:r>
      </w:hyperlink>
      <w:r>
        <w:rPr>
          <w:color w:val="000000"/>
        </w:rPr>
        <w:t xml:space="preserve"> and</w:t>
      </w:r>
      <w:r>
        <w:t xml:space="preserve"> other medical sources.</w:t>
      </w:r>
    </w:p>
    <w:p w14:paraId="6F594079" w14:textId="77777777" w:rsidR="00AB7257" w:rsidRDefault="00AB7257"/>
    <w:sectPr w:rsidR="00AB7257" w:rsidSect="00ED6F0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Calisto MT"/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NTEDSymbol">
    <w:altName w:val="Cambria"/>
    <w:panose1 w:val="00000000000000000000"/>
    <w:charset w:val="00"/>
    <w:family w:val="modern"/>
    <w:notTrueType/>
    <w:pitch w:val="variable"/>
    <w:sig w:usb0="00000007" w:usb1="00000000" w:usb2="00000000" w:usb3="00000000" w:csb0="00000011" w:csb1="00000000"/>
  </w:font>
  <w:font w:name="Times">
    <w:altName w:val="Times New Roman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57"/>
    <w:rsid w:val="00675EBB"/>
    <w:rsid w:val="00860FE7"/>
    <w:rsid w:val="00AB7257"/>
    <w:rsid w:val="00DA3A76"/>
    <w:rsid w:val="00ED6F08"/>
    <w:rsid w:val="00FB577A"/>
    <w:rsid w:val="00FE5E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B3DF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725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B72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adsci.com/manu/ekg-part.htm" TargetMode="External"/><Relationship Id="rId6" Type="http://schemas.openxmlformats.org/officeDocument/2006/relationships/hyperlink" Target="http://www.mdcalc.com/corected-qt-interval-qtc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1013</Characters>
  <Application>Microsoft Macintosh Word</Application>
  <DocSecurity>0</DocSecurity>
  <Lines>8</Lines>
  <Paragraphs>2</Paragraphs>
  <ScaleCrop>false</ScaleCrop>
  <Company>Cal State Fullerton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Segal</dc:creator>
  <cp:keywords/>
  <dc:description/>
  <cp:lastModifiedBy>Nancy Segal</cp:lastModifiedBy>
  <cp:revision>3</cp:revision>
  <dcterms:created xsi:type="dcterms:W3CDTF">2011-11-29T23:56:00Z</dcterms:created>
  <dcterms:modified xsi:type="dcterms:W3CDTF">2011-11-30T20:58:00Z</dcterms:modified>
</cp:coreProperties>
</file>